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中国化学会通讯  1993  2  44  分析泰斗  科苑风范-梁树权先生从事化学工作六十年暨八十寿辰祝贺会记盛</w:t>
      </w:r>
    </w:p>
    <w:p>
      <w:r>
        <w:rPr>
          <w:rFonts w:ascii="宋体" w:hAnsi="宋体" w:eastAsia="宋体"/>
          <w:sz w:val="24"/>
        </w:rPr>
        <w:t>梁权权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中国化学会通讯  1993  2  44  分析泰斗  科苑风范-梁树权先生从事化学工作六十年暨八十寿辰祝贺会记盛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梁权权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本书出售、求购地址：https://www.jiaokey.com/book/detail/10102350.html</w:t>
      </w:r>
    </w:p>
    <w:p>
      <w:r>
        <w:t>更多相关图书推荐：https://www.jiaokey.com</w:t>
      </w:r>
    </w:p>
    <w:p>
      <w:r>
        <w:t>梁权权 其他作品：https://www.jiaokey.com/tag/梁权权.html</w:t>
      </w:r>
    </w:p>
    <w:p>
      <w:r>
        <w:t>关键词搜索：https://www.jiaokey.com/tag/中国化学会通讯  1993  2  44  分析泰斗  科苑风范-梁树权先生从事化学工作六十年暨八十寿辰祝贺会记盛.html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