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海岛的神秘</w:t>
      </w:r>
    </w:p>
    <w:p>
      <w:r>
        <w:rPr>
          <w:rFonts w:ascii="宋体" w:hAnsi="宋体" w:eastAsia="宋体"/>
          <w:sz w:val="24"/>
        </w:rPr>
        <w:t>（法）维尔纳（Verne，J.）著；（ ）韦斯特（West，M.）改编；中国人民大学英语教研室注释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海岛的神秘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（法）维尔纳（Verne，J.）著；（ ）韦斯特（West，M.）改编；中国人民大学英语教研室注释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本书出售、求购地址：https://www.jiaokey.com/book/detail/10100432.html</w:t>
      </w:r>
    </w:p>
    <w:p>
      <w:r>
        <w:t>更多相关图书推荐：https://www.jiaokey.com</w:t>
      </w:r>
    </w:p>
    <w:p>
      <w:r>
        <w:t>（法）维尔纳（Verne，J.）著；（ ）韦斯特（West，M.）改编；中国人民大学英语教研室注释 其他作品：https://www.jiaokey.com/tag/（法）维尔纳（Verne，J.）著；（ ）韦斯特（West，M.）改编；中国人民大学英语教研室注释.html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关键词搜索：https://www.jiaokey.com/tag/海岛的神秘.html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