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伽利略和实验科学  英汉对照</w:t>
      </w:r>
    </w:p>
    <w:p>
      <w:r>
        <w:rPr>
          <w:rFonts w:ascii="宋体" w:hAnsi="宋体" w:eastAsia="宋体"/>
          <w:sz w:val="24"/>
        </w:rPr>
        <w:t>马库斯（Marcus，R.B.） 高志冲译;朱晓明注释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伽利略和实验科学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马库斯（Marcus，R.B.） 高志冲译;朱晓明注释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本书出售、求购地址：https://www.jiaokey.com/book/detail/10099907.html</w:t>
      </w:r>
    </w:p>
    <w:p>
      <w:r>
        <w:t>更多相关图书推荐：https://www.jiaokey.com</w:t>
      </w:r>
    </w:p>
    <w:p>
      <w:r>
        <w:t>马库斯（Marcus，R.B.） 高志冲译;朱晓明注释 其他作品：https://www.jiaokey.com/tag/马库斯（Marcus，R.B.） 高志冲译;朱晓明注释.html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关键词搜索：https://www.jiaokey.com/tag/伽利略和实验科学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