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一国两制重要文献选编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一国两制重要文献选编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本书出售、求购地址：https://www.jiaokey.com/book/detail/10099354.html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关键词搜索：https://www.jiaokey.com/tag/一国两制重要文献选编.html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