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千灯府</w:t>
      </w:r>
    </w:p>
    <w:p>
      <w:r>
        <w:rPr>
          <w:rFonts w:ascii="宋体" w:hAnsi="宋体" w:eastAsia="宋体"/>
          <w:sz w:val="24"/>
        </w:rPr>
        <w:t>堆尔特（Hllt，V.）原著里德（Reid，C.）改写 李师钊译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千灯府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堆尔特（Hllt，V.）原著里德（Reid，C.）改写 李师钊译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本书出售、求购地址：https://www.jiaokey.com/book/detail/10097639.html</w:t>
      </w:r>
    </w:p>
    <w:p>
      <w:r>
        <w:t>更多相关图书推荐：https://www.jiaokey.com</w:t>
      </w:r>
    </w:p>
    <w:p>
      <w:r>
        <w:t>堆尔特（Hllt，V.）原著里德（Reid，C.）改写 李师钊译 其他作品：https://www.jiaokey.com/tag/堆尔特（Hllt，V.）原著里德（Reid，C.）改写 李师钊译.html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关键词搜索：https://www.jiaokey.com/tag/千灯府.html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