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太阳电池</w:t>
      </w:r>
    </w:p>
    <w:p>
      <w:r>
        <w:rPr>
          <w:rFonts w:ascii="宋体" w:hAnsi="宋体" w:eastAsia="宋体"/>
          <w:sz w:val="24"/>
        </w:rPr>
        <w:t>（美）胡晨明;（美）怀 特（White，R.M.）著；李采华译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（美）胡晨明;（美）怀 特（White，R.M.）著；李采华译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本书出售、求购地址：https://www.jiaokey.com/book/detail/10095281.html</w:t>
      </w:r>
    </w:p>
    <w:p>
      <w:r>
        <w:t>更多相关图书推荐：https://www.jiaokey.com</w:t>
      </w:r>
    </w:p>
    <w:p>
      <w:r>
        <w:t>（美）胡晨明;（美）怀 特（White，R.M.）著；李采华译 其他作品：https://www.jiaokey.com/tag/（美）胡晨明;（美）怀 特（White，R.M.）著；李采华译.html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关键词搜索：https://www.jiaokey.com/tag/太阳电池.html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