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书名：叶轮机内流场数值计算</w:t>
      </w:r>
    </w:p>
    <w:p>
      <w:r>
        <w:t>作者：焦德勇，冯国泰主编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总页数：230</w:t>
      </w:r>
    </w:p>
    <w:p>
      <w:r>
        <w:t>更多请访问教客网: www.jiaokey.com</w:t>
      </w:r>
    </w:p>
    <w:p>
      <w:r>
        <w:t>叶轮机内流场数值计算 评论地址：https://www.jiaokey.com/book/detail/10095271.html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