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书名：汽轮机设备的运行  原文修订版</w:t>
      </w:r>
    </w:p>
    <w:p>
      <w:r>
        <w:t>作者：（苏）卡别洛维奇（Калелович，Б.Э.）著；任曙译</w:t>
      </w:r>
    </w:p>
    <w:p>
      <w:r>
        <w:t>出版社：北京：水利电力出版社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汽轮机设备的运行  原文修订版 评论地址：https://www.jiaokey.com/book/detail/10095205.html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