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环流与季风  青藏高原的影响</w:t>
      </w:r>
    </w:p>
    <w:p>
      <w:r>
        <w:rPr>
          <w:rFonts w:ascii="宋体" w:hAnsi="宋体" w:eastAsia="宋体"/>
          <w:sz w:val="24"/>
        </w:rPr>
        <w:t>1979年青藏高原气象科学实验第二课题组著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环流与季风  青藏高原的影响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1979年青藏高原气象科学实验第二课题组著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本书出售、求购地址：https://www.jiaokey.com/book/detail/10093155.html</w:t>
      </w:r>
    </w:p>
    <w:p>
      <w:r>
        <w:t>更多相关图书推荐：https://www.jiaokey.com</w:t>
      </w:r>
    </w:p>
    <w:p>
      <w:r>
        <w:t>1979年青藏高原气象科学实验第二课题组著 其他作品：https://www.jiaokey.com/tag/1979年青藏高原气象科学实验第二课题组著.html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关键词搜索：https://www.jiaokey.com/tag/环流与季风  青藏高原的影响.html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