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档案管理技术实用手册</w:t>
      </w:r>
    </w:p>
    <w:p>
      <w:r>
        <w:rPr>
          <w:rFonts w:ascii="宋体" w:hAnsi="宋体" w:eastAsia="宋体"/>
          <w:sz w:val="24"/>
        </w:rPr>
        <w:t>（阿根廷）比阿萨利（Piazzali，L.P.）著；何嘉，曹家驹译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档案管理技术实用手册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（阿根廷）比阿萨利（Piazzali，L.P.）著；何嘉，曹家驹译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本书出售、求购地址：https://www.jiaokey.com/book/detail/10092139.html</w:t>
      </w:r>
    </w:p>
    <w:p>
      <w:r>
        <w:t>更多相关图书推荐：https://www.jiaokey.com</w:t>
      </w:r>
    </w:p>
    <w:p>
      <w:r>
        <w:t>（阿根廷）比阿萨利（Piazzali，L.P.）著；何嘉，曹家驹译 其他作品：https://www.jiaokey.com/tag/（阿根廷）比阿萨利（Piazzali，L.P.）著；何嘉，曹家驹译.html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关键词搜索：https://www.jiaokey.com/tag/档案管理技术实用手册.html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