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书名：主题法的理论与标引</w:t>
      </w:r>
    </w:p>
    <w:p>
      <w:r>
        <w:t>作者：刘湘生编著</w:t>
      </w:r>
    </w:p>
    <w:p>
      <w:r>
        <w:t>出版社：北京：书目文献出版社</w:t>
      </w:r>
    </w:p>
    <w:p>
      <w:r>
        <w:t>出版日期：1985.11</w:t>
      </w:r>
    </w:p>
    <w:p>
      <w:r>
        <w:t>总页数：459</w:t>
      </w:r>
    </w:p>
    <w:p>
      <w:r>
        <w:t>更多请访问教客网: www.jiaokey.com</w:t>
      </w:r>
    </w:p>
    <w:p>
      <w:r>
        <w:t>主题法的理论与标引 评论地址：https://www.jiaokey.com/book/detail/10091960.html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