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书名：编辑工作原理与方法</w:t>
      </w:r>
    </w:p>
    <w:p>
      <w:r>
        <w:t>作者：（苏）米尔钦（Мильчин，А.Э.）著；李文惠译</w:t>
      </w:r>
    </w:p>
    <w:p>
      <w:r>
        <w:t>出版社：北京：科学技术文献出版社</w:t>
      </w:r>
    </w:p>
    <w:p>
      <w:r>
        <w:t>出版日期：1988.01</w:t>
      </w:r>
    </w:p>
    <w:p>
      <w:r>
        <w:t>总页数：394</w:t>
      </w:r>
    </w:p>
    <w:p>
      <w:r>
        <w:t>更多请访问教客网: www.jiaokey.com</w:t>
      </w:r>
    </w:p>
    <w:p>
      <w:r>
        <w:t>编辑工作原理与方法 评论地址：https://www.jiaokey.com/book/detail/10091797.html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