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书名：无形价值论  精神生产科技进步的价值理论</w:t>
      </w:r>
    </w:p>
    <w:p>
      <w:r>
        <w:t>作者：王书瑶著</w:t>
      </w:r>
    </w:p>
    <w:p>
      <w:r>
        <w:t>出版社：北京：东方出版社</w:t>
      </w:r>
    </w:p>
    <w:p>
      <w:r>
        <w:t>出版日期：1992.11</w:t>
      </w:r>
    </w:p>
    <w:p>
      <w:r>
        <w:t>总页数：329</w:t>
      </w:r>
    </w:p>
    <w:p>
      <w:r>
        <w:t>更多请访问教客网: www.jiaokey.com</w:t>
      </w:r>
    </w:p>
    <w:p>
      <w:r>
        <w:t>无形价值论  精神生产科技进步的价值理论 评论地址：https://www.jiaokey.com/book/detail/10091081.html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