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书名：人造板饰面过程和设备</w:t>
      </w:r>
    </w:p>
    <w:p>
      <w:r>
        <w:t>作者:（苏）图皮金（Тупидын，Ю.С.）等著；何文津译</w:t>
      </w:r>
    </w:p>
    <w:p>
      <w:r>
        <w:t>出版社:北京：中国林业出版社</w:t>
      </w:r>
    </w:p>
    <w:p>
      <w:r>
        <w:t>出版日期：1988.08</w:t>
      </w:r>
    </w:p>
    <w:p>
      <w:r>
        <w:t>总页数：156</w:t>
      </w:r>
    </w:p>
    <w:p>
      <w:r>
        <w:t>更多请访问教客网:www.jiaokey.com</w:t>
      </w:r>
    </w:p>
    <w:p>
      <w:r>
        <w:t>人造板饰面过程和设备评论地址：https://www.jiaokey.com/book/detail/10091032.html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