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书名：干旱荒漠生态研究专集</w:t>
      </w:r>
    </w:p>
    <w:p>
      <w:r>
        <w:t>作者：新疆荒漠区主要树种自然分布的控制因素及其机制研究课题组</w:t>
      </w:r>
    </w:p>
    <w:p>
      <w:r>
        <w:t>出版社：乌鲁木齐：新疆大学出版社</w:t>
      </w:r>
    </w:p>
    <w:p>
      <w:r>
        <w:t>出版日期：1991</w:t>
      </w:r>
    </w:p>
    <w:p>
      <w:r>
        <w:t>总页数：180</w:t>
      </w:r>
    </w:p>
    <w:p>
      <w:r>
        <w:t>更多请访问教客网: www.jiaokey.com</w:t>
      </w:r>
    </w:p>
    <w:p>
      <w:r>
        <w:t>干旱荒漠生态研究专集 评论地址：https://www.jiaokey.com/book/detail/10090610.html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