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书名：心理门诊  200例各类心理病案详情分析</w:t>
      </w:r>
    </w:p>
    <w:p>
      <w:r>
        <w:t>作者：吕武平，金善国，唐晶等编著</w:t>
      </w:r>
    </w:p>
    <w:p>
      <w:r>
        <w:t>出版社：天津：天津人民出版社</w:t>
      </w:r>
    </w:p>
    <w:p>
      <w:r>
        <w:t>出版日期：1997.09</w:t>
      </w:r>
    </w:p>
    <w:p>
      <w:r>
        <w:t>总页数：544</w:t>
      </w:r>
    </w:p>
    <w:p>
      <w:r>
        <w:t>更多请访问教客网: www.jiaokey.com</w:t>
      </w:r>
    </w:p>
    <w:p>
      <w:r>
        <w:t>心理门诊  200例各类心理病案详情分析 评论地址：https://www.jiaokey.com/book/detail/10089722.html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