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陈俊愉教授文选</w:t>
      </w:r>
    </w:p>
    <w:p>
      <w:r>
        <w:rPr>
          <w:rFonts w:ascii="宋体" w:hAnsi="宋体" w:eastAsia="宋体"/>
          <w:sz w:val="24"/>
        </w:rPr>
        <w:t>陈俊愉著；北京林业大学，中国园艺学会编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陈俊愉教授文选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陈俊愉著；北京林业大学，中国园艺学会编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本书出售、求购地址：https://www.jiaokey.com/book/detail/10085629.html</w:t>
      </w:r>
    </w:p>
    <w:p>
      <w:r>
        <w:t>更多相关图书推荐：https://www.jiaokey.com</w:t>
      </w:r>
    </w:p>
    <w:p>
      <w:r>
        <w:t>陈俊愉著；北京林业大学，中国园艺学会编 其他作品：https://www.jiaokey.com/tag/陈俊愉著；北京林业大学，中国园艺学会编.html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关键词搜索：https://www.jiaokey.com/tag/陈俊愉教授文选.html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