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书名：安徽文史资料  第32辑  皖事拾零</w:t>
      </w:r>
    </w:p>
    <w:p>
      <w:r>
        <w:t>作者：许汉三，陶若存，哈晓斯</w:t>
      </w:r>
    </w:p>
    <w:p>
      <w:r>
        <w:t>出版社：合肥：安徽人民出版社</w:t>
      </w:r>
    </w:p>
    <w:p>
      <w:r>
        <w:t>出版日期：1989.04</w:t>
      </w:r>
    </w:p>
    <w:p>
      <w:r>
        <w:t>总页数：309</w:t>
      </w:r>
    </w:p>
    <w:p>
      <w:r>
        <w:t>更多请访问教客网: www.jiaokey.com</w:t>
      </w:r>
    </w:p>
    <w:p>
      <w:r>
        <w:t>安徽文史资料  第32辑  皖事拾零 评论地址：https://www.jiaokey.com/book/detail/10083462.html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