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书名：宋巧姣与法门寺  附：明代传奇《玉镯案》</w:t>
      </w:r>
    </w:p>
    <w:p>
      <w:r>
        <w:t>作者：政协陕西省眉县委员会陕西省艺术研究所</w:t>
      </w:r>
    </w:p>
    <w:p>
      <w:r>
        <w:t>出版社：西安：三秦出版社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宋巧姣与法门寺  附：明代传奇《玉镯案》 评论地址：https://www.jiaokey.com/book/detail/10083036.html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