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催化研究中的实验方法  第二卷  实用催化剂的制备及检验</w:t>
      </w:r>
    </w:p>
    <w:p>
      <w:r>
        <w:rPr>
          <w:rFonts w:ascii="宋体" w:hAnsi="宋体" w:eastAsia="宋体"/>
          <w:sz w:val="24"/>
        </w:rPr>
        <w:t>（美）R.B.安德森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催化研究中的实验方法  第二卷  实用催化剂的制备及检验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（美）R.B.安德森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本书出售、求购地址：https://www.jiaokey.com/book/detail/10073814.html</w:t>
      </w:r>
    </w:p>
    <w:p>
      <w:r>
        <w:t>更多相关图书推荐：https://www.jiaokey.com</w:t>
      </w:r>
    </w:p>
    <w:p>
      <w:r>
        <w:t>（美）R.B.安德森 其他作品：https://www.jiaokey.com/tag/（美）R.B.安德森.html</w:t>
      </w:r>
    </w:p>
    <w:p>
      <w:r>
        <w:t>关键词搜索：https://www.jiaokey.com/tag/催化研究中的实验方法  第二卷  实用催化剂的制备及检验.html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