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物理学的方向</w:t>
      </w:r>
    </w:p>
    <w:p>
      <w:r>
        <w:rPr>
          <w:rFonts w:ascii="宋体" w:hAnsi="宋体" w:eastAsia="宋体"/>
          <w:sz w:val="24"/>
        </w:rPr>
        <w:t>（英）狄拉克（DIRAC，P.A.M.）著；张宜宗，郭应焕译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（英）狄拉克（DIRAC，P.A.M.）著；张宜宗，郭应焕译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本书出售、求购地址：https://www.jiaokey.com/book/detail/10071674.html</w:t>
      </w:r>
    </w:p>
    <w:p>
      <w:r>
        <w:t>更多相关图书推荐：https://www.jiaokey.com</w:t>
      </w:r>
    </w:p>
    <w:p>
      <w:r>
        <w:t>（英）狄拉克（DIRAC，P.A.M.）著；张宜宗，郭应焕译 其他作品：https://www.jiaokey.com/tag/（英）狄拉克（DIRAC，P.A.M.）著；张宜宗，郭应焕译.html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