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书名：对策论及其应用</w:t>
      </w:r>
    </w:p>
    <w:p>
      <w:r>
        <w:t>作者：（英）托马斯（Thmas，L.C.）著；靳u3000敏，王辉青译</w:t>
      </w:r>
    </w:p>
    <w:p>
      <w:r>
        <w:t>出版社：北京：解放军出版社</w:t>
      </w:r>
    </w:p>
    <w:p>
      <w:r>
        <w:t>出版日期：1988.07</w:t>
      </w:r>
    </w:p>
    <w:p>
      <w:r>
        <w:t>总页数：368</w:t>
      </w:r>
    </w:p>
    <w:p>
      <w:r>
        <w:t>更多请访问教客网: www.jiaokey.com</w:t>
      </w:r>
    </w:p>
    <w:p>
      <w:r>
        <w:t>对策论及其应用 评论地址：https://www.jiaokey.com/book/detail/10070375.html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