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微分几何习题集</w:t>
      </w:r>
    </w:p>
    <w:p>
      <w:r>
        <w:rPr>
          <w:rFonts w:ascii="宋体" w:hAnsi="宋体" w:eastAsia="宋体"/>
          <w:sz w:val="24"/>
        </w:rPr>
        <w:t>（苏）А.С.菲金科等编；陈立人译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微分几何习题集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（苏）А.С.菲金科等编；陈立人译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浙江师范学院金华分校数学科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本书出售、求购地址：https://www.jiaokey.com/book/detail/10069942.html</w:t>
      </w:r>
    </w:p>
    <w:p>
      <w:r>
        <w:t>更多相关图书推荐：https://www.jiaokey.com</w:t>
      </w:r>
    </w:p>
    <w:p>
      <w:r>
        <w:t>（苏）А.С.菲金科等编；陈立人译 其他作品：https://www.jiaokey.com/tag/（苏）А.С.菲金科等编；陈立人译.html</w:t>
      </w:r>
    </w:p>
    <w:p>
      <w:r>
        <w:t>浙江师范学院金华分校数学科 出版图书：https://www.jiaokey.com/tag/浙江师范学院金华分校数学科.html</w:t>
      </w:r>
    </w:p>
    <w:p>
      <w:r>
        <w:t>关键词搜索：https://www.jiaokey.com/tag/微分几何习题集.html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