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初等代数综合训练  下</w:t>
      </w:r>
    </w:p>
    <w:p>
      <w:r>
        <w:rPr>
          <w:rFonts w:ascii="宋体" w:hAnsi="宋体" w:eastAsia="宋体"/>
          <w:sz w:val="24"/>
        </w:rPr>
        <w:t>熊大寅，陈昌祥，成应瑔，陈纪绵，梁法驯等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初等代数综合训练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熊大寅，陈昌祥，成应瑔，陈纪绵，梁法驯等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本书出售、求购地址：https://www.jiaokey.com/book/detail/10068384.html</w:t>
      </w:r>
    </w:p>
    <w:p>
      <w:r>
        <w:t>更多相关图书推荐：https://www.jiaokey.com</w:t>
      </w:r>
    </w:p>
    <w:p>
      <w:r>
        <w:t>熊大寅，陈昌祥，成应瑔，陈纪绵，梁法驯等 其他作品：https://www.jiaokey.com/tag/熊大寅，陈昌祥，成应瑔，陈纪绵，梁法驯等.html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关键词搜索：https://www.jiaokey.com/tag/初等代数综合训练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