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企业品牌谋略运作全书 商标CI最佳方案设计  上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企业品牌谋略运作全书 商标CI最佳方案设计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本书出售、求购地址：https://www.jiaokey.com/book/detail/10066890.html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关键词搜索：https://www.jiaokey.com/tag/企业品牌谋略运作全书 商标CI最佳方案设计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