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美国对外贸易区法规和美国主要商品进口税率表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美国对外贸易区法规和美国主要商品进口税率表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本书出售、求购地址：https://www.jiaokey.com/book/detail/10066837.html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关键词搜索：https://www.jiaokey.com/tag/美国对外贸易区法规和美国主要商品进口税率表.html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