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书名：王府井百货大楼集团“一团火”精神  北京王府井百货大楼（集团）股份有限公司企业文化研究</w:t>
      </w:r>
    </w:p>
    <w:p>
      <w:r>
        <w:t>作者：管益忻主编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总页数：257</w:t>
      </w:r>
    </w:p>
    <w:p>
      <w:r>
        <w:t>更多请访问教客网: www.jiaokey.com</w:t>
      </w:r>
    </w:p>
    <w:p>
      <w:r>
        <w:t>王府井百货大楼集团“一团火”精神  北京王府井百货大楼（集团）股份有限公司企业文化研究 评论地址：https://www.jiaokey.com/book/detail/10065212.html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