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书名：银行和其他金融机构的管理  兼论我国金融改革的深化</w:t>
      </w:r>
    </w:p>
    <w:p>
      <w:r>
        <w:t>作者：杨海明，王燕著</w:t>
      </w:r>
    </w:p>
    <w:p>
      <w:r>
        <w:t>出版社：上海：上海人民出版社</w:t>
      </w:r>
    </w:p>
    <w:p>
      <w:r>
        <w:t>出版日期：1995.10</w:t>
      </w:r>
    </w:p>
    <w:p>
      <w:r>
        <w:t>总页数：314</w:t>
      </w:r>
    </w:p>
    <w:p>
      <w:r>
        <w:t>更多请访问教客网: www.jiaokey.com</w:t>
      </w:r>
    </w:p>
    <w:p>
      <w:r>
        <w:t>银行和其他金融机构的管理  兼论我国金融改革的深化 评论地址：https://www.jiaokey.com/book/detail/10063992.html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