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气体动力学基本原理 E编 激波的相互作用</w:t>
      </w:r>
    </w:p>
    <w:p>
      <w:r>
        <w:rPr>
          <w:rFonts w:ascii="宋体" w:hAnsi="宋体" w:eastAsia="宋体"/>
          <w:sz w:val="24"/>
        </w:rPr>
        <w:t>（美）埃蒙斯（Emmons，H.W.）主编；泡拉契克，西u3000格著；徐华舫译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气体动力学基本原理 E编 激波的相互作用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（美）埃蒙斯（Emmons，H.W.）主编；泡拉契克，西u3000格著；徐华舫译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本书出售、求购地址：https://www.jiaokey.com/book/detail/10060224.html</w:t>
      </w:r>
    </w:p>
    <w:p>
      <w:r>
        <w:t>更多相关图书推荐：https://www.jiaokey.com</w:t>
      </w:r>
    </w:p>
    <w:p>
      <w:r>
        <w:t>（美）埃蒙斯（Emmons，H.W.）主编；泡拉契克，西u3000格著；徐华舫译 其他作品：https://www.jiaokey.com/tag/（美）埃蒙斯（Emmons，H.W.）主编；泡拉契克，西u3000格著；徐华舫译.html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关键词搜索：https://www.jiaokey.com/tag/气体动力学基本原理 E编 激波的相互作用.html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