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国际金融概论</w:t>
      </w:r>
    </w:p>
    <w:p>
      <w:r>
        <w:rPr>
          <w:rFonts w:ascii="宋体" w:hAnsi="宋体" w:eastAsia="宋体"/>
          <w:sz w:val="24"/>
        </w:rPr>
        <w:t>王国乡主编；《国际金融概论》编写组编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国际金融概论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王国乡主编；《国际金融概论》编写组编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本书出售、求购地址：https://www.jiaokey.com/book/detail/10043377.html</w:t>
      </w:r>
    </w:p>
    <w:p>
      <w:r>
        <w:t>更多相关图书推荐：https://www.jiaokey.com</w:t>
      </w:r>
    </w:p>
    <w:p>
      <w:r>
        <w:t>王国乡主编；《国际金融概论》编写组编 其他作品：https://www.jiaokey.com/tag/王国乡主编；《国际金融概论》编写组编.html</w:t>
      </w:r>
    </w:p>
    <w:p>
      <w:r>
        <w:t>成都：西南财经大学出版社 出版图书：https://www.jiaokey.com/tag/成都：西南财经大学出版社.html</w:t>
      </w:r>
    </w:p>
    <w:p>
      <w:r>
        <w:t>关键词搜索：https://www.jiaokey.com/tag/国际金融概论.html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