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宏观金融管理有效性研究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宏观金融管理有效性研究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本书出售、求购地址：https://www.jiaokey.com/book/detail/10042288.html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关键词搜索：https://www.jiaokey.com/tag/宏观金融管理有效性研究.html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