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货币贬值——货币贬值和货币升值的理论与实践</w:t>
      </w:r>
    </w:p>
    <w:p>
      <w:r>
        <w:rPr>
          <w:rFonts w:ascii="宋体" w:hAnsi="宋体" w:eastAsia="宋体"/>
          <w:sz w:val="24"/>
        </w:rPr>
        <w:t>（法）皮埃尔-于贝尔·布雷东  阿尔芒-德尼·肖尔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货币贬值——货币贬值和货币升值的理论与实践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（法）皮埃尔-于贝尔·布雷东  阿尔芒-德尼·肖尔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本书出售、求购地址：https://www.jiaokey.com/book/detail/10042228.html</w:t>
      </w:r>
    </w:p>
    <w:p>
      <w:r>
        <w:t>更多相关图书推荐：https://www.jiaokey.com</w:t>
      </w:r>
    </w:p>
    <w:p>
      <w:r>
        <w:t>（法）皮埃尔-于贝尔·布雷东  阿尔芒-德尼·肖尔 其他作品：https://www.jiaokey.com/tag/（法）皮埃尔-于贝尔·布雷东  阿尔芒-德尼·肖尔.html</w:t>
      </w:r>
    </w:p>
    <w:p>
      <w:r>
        <w:t>商务印书馆 出版图书：https://www.jiaokey.com/tag/商务印书馆.html</w:t>
      </w:r>
    </w:p>
    <w:p>
      <w:r>
        <w:t>关键词搜索：https://www.jiaokey.com/tag/货币贬值——货币贬值和货币升值的理论与实践.html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