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书名：九十年代中国税收制度转换要点</w:t>
      </w:r>
    </w:p>
    <w:p>
      <w:r>
        <w:t>作者：文武，王永主编</w:t>
      </w:r>
    </w:p>
    <w:p>
      <w:r>
        <w:t>出版社：北京：中国统计出版社</w:t>
      </w:r>
    </w:p>
    <w:p>
      <w:r>
        <w:t>出版日期：1994.01</w:t>
      </w:r>
    </w:p>
    <w:p>
      <w:r>
        <w:t>总页数：327</w:t>
      </w:r>
    </w:p>
    <w:p>
      <w:r>
        <w:t>更多请访问教客网: www.jiaokey.com</w:t>
      </w:r>
    </w:p>
    <w:p>
      <w:r>
        <w:t>九十年代中国税收制度转换要点 评论地址：https://www.jiaokey.com/book/detail/10041987.html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