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书名：创造梦想  文化、体育社会活动产业化运作战略策划</w:t>
      </w:r>
    </w:p>
    <w:p>
      <w:r>
        <w:t>作者：欧亚民著</w:t>
      </w:r>
    </w:p>
    <w:p>
      <w:r>
        <w:t>出版社：北京：华夏出版社</w:t>
      </w:r>
    </w:p>
    <w:p>
      <w:r>
        <w:t>出版日期：1999.05</w:t>
      </w:r>
    </w:p>
    <w:p>
      <w:r>
        <w:t>总页数：290</w:t>
      </w:r>
    </w:p>
    <w:p>
      <w:r>
        <w:t>更多请访问教客网: www.jiaokey.com</w:t>
      </w:r>
    </w:p>
    <w:p>
      <w:r>
        <w:t>创造梦想  文化、体育社会活动产业化运作战略策划 评论地址：https://www.jiaokey.com/book/detail/10041028.html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