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书名：现代企业领导行为  社会主义市场经济条件下经理  厂长  的科学管理与运作</w:t>
      </w:r>
    </w:p>
    <w:p>
      <w:r>
        <w:t>作者：郭大伟编著</w:t>
      </w:r>
    </w:p>
    <w:p>
      <w:r>
        <w:t>出版社：北京：企业管理出版社</w:t>
      </w:r>
    </w:p>
    <w:p>
      <w:r>
        <w:t>出版日期：1996.06</w:t>
      </w:r>
    </w:p>
    <w:p>
      <w:r>
        <w:t>总页数：434</w:t>
      </w:r>
    </w:p>
    <w:p>
      <w:r>
        <w:t>更多请访问教客网: www.jiaokey.com</w:t>
      </w:r>
    </w:p>
    <w:p>
      <w:r>
        <w:t>现代企业领导行为  社会主义市场经济条件下经理  厂长  的科学管理与运作 评论地址：https://www.jiaokey.com/book/detail/10038808.html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