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书名：怎样处理企业外部经济纠纷</w:t>
      </w:r>
    </w:p>
    <w:p>
      <w:r>
        <w:t>作者：马沉勇等编</w:t>
      </w:r>
    </w:p>
    <w:p>
      <w:r>
        <w:t>出版社：北京：中国经济出版社</w:t>
      </w:r>
    </w:p>
    <w:p>
      <w:r>
        <w:t>出版日期：1990.06</w:t>
      </w:r>
    </w:p>
    <w:p>
      <w:r>
        <w:t>总页数：196</w:t>
      </w:r>
    </w:p>
    <w:p>
      <w:r>
        <w:t>更多请访问教客网: www.jiaokey.com</w:t>
      </w:r>
    </w:p>
    <w:p>
      <w:r>
        <w:t>怎样处理企业外部经济纠纷 评论地址：https://www.jiaokey.com/book/detail/10038130.html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