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书名：关贸总协定  股份制实践  国际会计法  财会新制度概要</w:t>
      </w:r>
    </w:p>
    <w:p>
      <w:r>
        <w:t>作者：袁光</w:t>
      </w:r>
    </w:p>
    <w:p>
      <w:r>
        <w:t>出版社：北京：中国建材工业出版社</w:t>
      </w:r>
    </w:p>
    <w:p>
      <w:r>
        <w:t>出版日期：1993.04</w:t>
      </w:r>
    </w:p>
    <w:p>
      <w:r>
        <w:t>总页数：479</w:t>
      </w:r>
    </w:p>
    <w:p>
      <w:r>
        <w:t>更多请访问教客网: www.jiaokey.com</w:t>
      </w:r>
    </w:p>
    <w:p>
      <w:r>
        <w:t>关贸总协定  股份制实践  国际会计法  财会新制度概要 评论地址：https://www.jiaokey.com/book/detail/10036657.html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