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  管理与市场</w:t>
      </w:r>
    </w:p>
    <w:p>
      <w:r>
        <w:rPr>
          <w:rFonts w:ascii="宋体" w:hAnsi="宋体" w:eastAsia="宋体"/>
          <w:sz w:val="24"/>
        </w:rPr>
        <w:t>（德）乌尔里希·罗尔（Ulrich Rohr）主编；顾俊礼等译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  管理与市场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（德）乌尔里希·罗尔（Ulrich Rohr）主编；顾俊礼等译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本书出售、求购地址：https://www.jiaokey.com/book/detail/10036274.html</w:t>
      </w:r>
    </w:p>
    <w:p>
      <w:r>
        <w:t>更多相关图书推荐：https://www.jiaokey.com</w:t>
      </w:r>
    </w:p>
    <w:p>
      <w:r>
        <w:t>（德）乌尔里希·罗尔（Ulrich Rohr）主编；顾俊礼等译 其他作品：https://www.jiaokey.com/tag/（德）乌尔里希·罗尔（Ulrich Rohr）主编；顾俊礼等译.html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关键词搜索：https://www.jiaokey.com/tag/德国经济  管理与市场.html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