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俄罗斯远东经济概览</w:t>
      </w:r>
    </w:p>
    <w:p>
      <w:r>
        <w:rPr>
          <w:rFonts w:ascii="宋体" w:hAnsi="宋体" w:eastAsia="宋体"/>
          <w:sz w:val="24"/>
        </w:rPr>
        <w:t>（俄）П.А.米纳基尔主编；对外贸易经济合作部东欧中亚经贸合作研究咨询组译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俄罗斯远东经济概览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（俄）П.А.米纳基尔主编；对外贸易经济合作部东欧中亚经贸合作研究咨询组译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本书出售、求购地址：https://www.jiaokey.com/book/detail/10036260.html</w:t>
      </w:r>
    </w:p>
    <w:p>
      <w:r>
        <w:t>更多相关图书推荐：https://www.jiaokey.com</w:t>
      </w:r>
    </w:p>
    <w:p>
      <w:r>
        <w:t>（俄）П.А.米纳基尔主编；对外贸易经济合作部东欧中亚经贸合作研究咨询组译 其他作品：https://www.jiaokey.com/tag/（俄）П.А.米纳基尔主编；对外贸易经济合作部东欧中亚经贸合作研究咨询组译.html</w:t>
      </w:r>
    </w:p>
    <w:p>
      <w:r>
        <w:t>北京市：中国对外经济贸易出版社 出版图书：https://www.jiaokey.com/tag/北京市：中国对外经济贸易出版社.html</w:t>
      </w:r>
    </w:p>
    <w:p>
      <w:r>
        <w:t>关键词搜索：https://www.jiaokey.com/tag/俄罗斯远东经济概览.html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