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口腔医院感染控制的原则与措施</w:t>
      </w:r>
    </w:p>
    <w:p>
      <w:r>
        <w:rPr>
          <w:rFonts w:ascii="宋体" w:hAnsi="宋体" w:eastAsia="宋体"/>
          <w:sz w:val="24"/>
        </w:rPr>
        <w:t>徐岩英 LP·圣曼雅克 郭传瑸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口腔医院感染控制的原则与措施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徐岩英 LP·圣曼雅克 郭传瑸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本书出售、求购地址：https://www.jiaokey.com/book/detail/10034025.html</w:t>
      </w:r>
    </w:p>
    <w:p>
      <w:r>
        <w:t>更多相关图书推荐：https://www.jiaokey.com</w:t>
      </w:r>
    </w:p>
    <w:p>
      <w:r>
        <w:t>徐岩英 LP·圣曼雅克 郭传瑸 其他作品：https://www.jiaokey.com/tag/徐岩英 LP·圣曼雅克 郭传瑸.html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关键词搜索：https://www.jiaokey.com/tag/口腔医院感染控制的原则与措施.html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