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书名：四川红格钒钛磁铁矿床成矿条件及地质特征</w:t>
      </w:r>
    </w:p>
    <w:p>
      <w:r>
        <w:t>作者：四川省地质矿产局攀西地质大队</w:t>
      </w:r>
    </w:p>
    <w:p>
      <w:r>
        <w:t>出版社：北京：地质出版社</w:t>
      </w:r>
    </w:p>
    <w:p>
      <w:r>
        <w:t>出版日期：1987.05</w:t>
      </w:r>
    </w:p>
    <w:p>
      <w:r>
        <w:t>总页数：220</w:t>
      </w:r>
    </w:p>
    <w:p>
      <w:r>
        <w:t>更多请访问教客网: www.jiaokey.com</w:t>
      </w:r>
    </w:p>
    <w:p>
      <w:r>
        <w:t>四川红格钒钛磁铁矿床成矿条件及地质特征 评论地址：https://www.jiaokey.com/book/detail/10029661.html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