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书名：怒江-澜沧江-金沙江地区构造体系及其演化程式</w:t>
      </w:r>
    </w:p>
    <w:p>
      <w:r>
        <w:t>作者：张峰根，黄路桥，张玉珺，刘龙操，姜鸿才，胡高纯</w:t>
      </w:r>
    </w:p>
    <w:p>
      <w:r>
        <w:t>出版社：北京：地质出版社</w:t>
      </w:r>
    </w:p>
    <w:p>
      <w:r>
        <w:t>出版日期：1987.04</w:t>
      </w:r>
    </w:p>
    <w:p>
      <w:r>
        <w:t>总页数：194</w:t>
      </w:r>
    </w:p>
    <w:p>
      <w:r>
        <w:t>更多请访问教客网: www.jiaokey.com</w:t>
      </w:r>
    </w:p>
    <w:p>
      <w:r>
        <w:t>怒江-澜沧江-金沙江地区构造体系及其演化程式 评论地址：https://www.jiaokey.com/book/detail/10029564.html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