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第11号  三江地区主要大地构造问题及其与成矿的关系</w:t>
      </w:r>
    </w:p>
    <w:p>
      <w:r>
        <w:t>作者：陈炳蔚等著</w:t>
      </w:r>
    </w:p>
    <w:p>
      <w:r>
        <w:t>出版社：北京：地质出版社</w:t>
      </w:r>
    </w:p>
    <w:p>
      <w:r>
        <w:t>出版日期：1991.12</w:t>
      </w:r>
    </w:p>
    <w:p>
      <w:r>
        <w:t>总页数：112</w:t>
      </w:r>
    </w:p>
    <w:p>
      <w:r>
        <w:t>更多请访问教客网: www.jiaokey.com</w:t>
      </w:r>
    </w:p>
    <w:p>
      <w:r>
        <w:t>中华人民共和国地质矿产部地质专报  5  构造地质  地质力学  第11号  三江地区主要大地构造问题及其与成矿的关系 评论地址：https://www.jiaokey.com/book/detail/10029547.html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