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书名：县乡人大工作研究</w:t>
      </w:r>
    </w:p>
    <w:p>
      <w:r>
        <w:t>作者：湖北省武穴市人大常委会编著</w:t>
      </w:r>
    </w:p>
    <w:p>
      <w:r>
        <w:t>出版社：北京：中国民主法制出版社</w:t>
      </w:r>
    </w:p>
    <w:p>
      <w:r>
        <w:t>出版日期：1994.09</w:t>
      </w:r>
    </w:p>
    <w:p>
      <w:r>
        <w:t>总页数：416</w:t>
      </w:r>
    </w:p>
    <w:p>
      <w:r>
        <w:t>更多请访问教客网: www.jiaokey.com</w:t>
      </w:r>
    </w:p>
    <w:p>
      <w:r>
        <w:t>县乡人大工作研究 评论地址：https://www.jiaokey.com/book/detail/10029495.html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