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中国与亚太地区变化中的政治经济关系</w:t>
      </w:r>
    </w:p>
    <w:p>
      <w:r>
        <w:rPr>
          <w:rFonts w:ascii="宋体" w:hAnsi="宋体" w:eastAsia="宋体"/>
          <w:sz w:val="24"/>
        </w:rPr>
        <w:t>（新加坡）黄朝翰（Wong，John）著；张乃坚等译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中国与亚太地区变化中的政治经济关系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（新加坡）黄朝翰（Wong，John）著；张乃坚等译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本书出售、求购地址：https://www.jiaokey.com/book/detail/10027762.html</w:t>
      </w:r>
    </w:p>
    <w:p>
      <w:r>
        <w:t>更多相关图书推荐：https://www.jiaokey.com</w:t>
      </w:r>
    </w:p>
    <w:p>
      <w:r>
        <w:t>（新加坡）黄朝翰（Wong，John）著；张乃坚等译 其他作品：https://www.jiaokey.com/tag/（新加坡）黄朝翰（Wong，John）著；张乃坚等译.html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关键词搜索：https://www.jiaokey.com/tag/中国与亚太地区变化中的政治经济关系.html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