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书名：非市场失灵理论与中国市场经济实践</w:t>
      </w:r>
    </w:p>
    <w:p>
      <w:r>
        <w:t>作者：李会明著</w:t>
      </w:r>
    </w:p>
    <w:p>
      <w:r>
        <w:t>出版社：上海：立信会计出版社</w:t>
      </w:r>
    </w:p>
    <w:p>
      <w:r>
        <w:t>出版日期：1996.12</w:t>
      </w:r>
    </w:p>
    <w:p>
      <w:r>
        <w:t>总页数：145</w:t>
      </w:r>
    </w:p>
    <w:p>
      <w:r>
        <w:t>更多请访问教客网: www.jiaokey.com</w:t>
      </w:r>
    </w:p>
    <w:p>
      <w:r>
        <w:t>非市场失灵理论与中国市场经济实践 评论地址：https://www.jiaokey.com/book/detail/10027486.html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