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改革，中国的唯一选择  贺宛男热点新闻追踪录</w:t>
      </w:r>
    </w:p>
    <w:p>
      <w:r>
        <w:rPr>
          <w:rFonts w:ascii="宋体" w:hAnsi="宋体" w:eastAsia="宋体"/>
          <w:sz w:val="24"/>
        </w:rPr>
        <w:t>贺宛男著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改革，中国的唯一选择  贺宛男热点新闻追踪录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本书出售、求购地址：https://www.jiaokey.com/book/detail/10027099.html</w:t>
      </w:r>
    </w:p>
    <w:p>
      <w:r>
        <w:t>更多相关图书推荐：https://www.jiaokey.com</w:t>
      </w:r>
    </w:p>
    <w:p>
      <w:r>
        <w:t>贺宛男著 其他作品：https://www.jiaokey.com/tag/贺宛男著.html</w:t>
      </w:r>
    </w:p>
    <w:p>
      <w:r>
        <w:t>同济大学社 出版图书：https://www.jiaokey.com/tag/同济大学社.html</w:t>
      </w:r>
    </w:p>
    <w:p>
      <w:r>
        <w:t>关键词搜索：https://www.jiaokey.com/tag/改革，中国的唯一选择  贺宛男热点新闻追踪录.html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