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经济白皮书  中国经济形势与展望（1991-1992）</w:t>
      </w:r>
    </w:p>
    <w:p>
      <w:r>
        <w:rPr>
          <w:rFonts w:ascii="宋体" w:hAnsi="宋体" w:eastAsia="宋体"/>
          <w:sz w:val="24"/>
        </w:rPr>
        <w:t>马洪  孙尚清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经济白皮书  中国经济形势与展望（1991-1992）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  孙尚清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本书出售、求购地址：https://www.jiaokey.com/book/detail/10027038.html</w:t>
      </w:r>
    </w:p>
    <w:p>
      <w:r>
        <w:t>更多相关图书推荐：https://www.jiaokey.com</w:t>
      </w:r>
    </w:p>
    <w:p>
      <w:r>
        <w:t>马洪  孙尚清 其他作品：https://www.jiaokey.com/tag/马洪  孙尚清.html</w:t>
      </w:r>
    </w:p>
    <w:p>
      <w:r>
        <w:t>中国发展出版社 出版图书：https://www.jiaokey.com/tag/中国发展出版社.html</w:t>
      </w:r>
    </w:p>
    <w:p>
      <w:r>
        <w:t>关键词搜索：https://www.jiaokey.com/tag/经济白皮书  中国经济形势与展望（1991-1992）.html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