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书名：社会主义初级阶段的按劳分配</w:t>
      </w:r>
    </w:p>
    <w:p>
      <w:r>
        <w:t>作者：赵振英，李墨卿主编</w:t>
      </w:r>
    </w:p>
    <w:p>
      <w:r>
        <w:t>出版社：济南：山东人民出版社</w:t>
      </w:r>
    </w:p>
    <w:p>
      <w:r>
        <w:t>出版日期：1991.08</w:t>
      </w:r>
    </w:p>
    <w:p>
      <w:r>
        <w:t>总页数：398</w:t>
      </w:r>
    </w:p>
    <w:p>
      <w:r>
        <w:t>更多请访问教客网: www.jiaokey.com</w:t>
      </w:r>
    </w:p>
    <w:p>
      <w:r>
        <w:t>社会主义初级阶段的按劳分配 评论地址：https://www.jiaokey.com/book/detail/10026303.html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