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书名：重新建立个人所有制研究  经济学的哥德巴赫猜想之解</w:t>
      </w:r>
    </w:p>
    <w:p>
      <w:r>
        <w:t>作者：戴道传著</w:t>
      </w:r>
    </w:p>
    <w:p>
      <w:r>
        <w:t>出版社：合肥：安徽人民出版社</w:t>
      </w:r>
    </w:p>
    <w:p>
      <w:r>
        <w:t>出版日期：1993.04</w:t>
      </w:r>
    </w:p>
    <w:p>
      <w:r>
        <w:t>总页数：290</w:t>
      </w:r>
    </w:p>
    <w:p>
      <w:r>
        <w:t>更多请访问教客网: www.jiaokey.com</w:t>
      </w:r>
    </w:p>
    <w:p>
      <w:r>
        <w:t>重新建立个人所有制研究  经济学的哥德巴赫猜想之解 评论地址：https://www.jiaokey.com/book/detail/10026192.html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